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C75" w:rsidRDefault="00253C75" w:rsidP="00253C75">
      <w:pPr>
        <w:rPr>
          <w:rFonts w:ascii="Segoe UI" w:hAnsi="Segoe UI" w:cs="Segoe UI"/>
        </w:rPr>
      </w:pPr>
      <w:r>
        <w:rPr>
          <w:rFonts w:ascii="Segoe UI" w:hAnsi="Segoe UI" w:cs="Segoe UI"/>
          <w:noProof/>
          <w:lang w:eastAsia="sl-SI"/>
        </w:rPr>
        <w:drawing>
          <wp:inline distT="0" distB="0" distL="0" distR="0">
            <wp:extent cx="1333500" cy="1270448"/>
            <wp:effectExtent l="0" t="0" r="0" b="635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G DOMZALE 201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40803" cy="1277405"/>
                    </a:xfrm>
                    <a:prstGeom prst="rect">
                      <a:avLst/>
                    </a:prstGeom>
                  </pic:spPr>
                </pic:pic>
              </a:graphicData>
            </a:graphic>
          </wp:inline>
        </w:drawing>
      </w:r>
      <w:r>
        <w:rPr>
          <w:rFonts w:ascii="Segoe UI" w:hAnsi="Segoe UI" w:cs="Segoe UI"/>
        </w:rPr>
        <w:t xml:space="preserve">  </w:t>
      </w:r>
      <w:r w:rsidR="00387FEB">
        <w:rPr>
          <w:rFonts w:ascii="Segoe UI" w:hAnsi="Segoe UI" w:cs="Segoe UI"/>
          <w:noProof/>
          <w:lang w:eastAsia="sl-SI"/>
        </w:rPr>
        <w:t xml:space="preserve">     </w:t>
      </w:r>
      <w:r>
        <w:rPr>
          <w:rFonts w:ascii="Segoe UI" w:hAnsi="Segoe UI" w:cs="Segoe UI"/>
        </w:rPr>
        <w:t xml:space="preserve"> </w:t>
      </w:r>
      <w:r w:rsidR="00387FEB">
        <w:rPr>
          <w:rFonts w:ascii="Segoe UI" w:hAnsi="Segoe UI" w:cs="Segoe UI"/>
        </w:rPr>
        <w:t xml:space="preserve"> </w:t>
      </w:r>
      <w:r w:rsidR="00387FEB">
        <w:rPr>
          <w:rFonts w:ascii="Segoe UI" w:hAnsi="Segoe UI" w:cs="Segoe UI"/>
          <w:noProof/>
          <w:lang w:eastAsia="sl-SI"/>
        </w:rPr>
        <w:t xml:space="preserve">                                                                    </w:t>
      </w:r>
      <w:r w:rsidR="00387FEB">
        <w:rPr>
          <w:rFonts w:ascii="Segoe UI" w:hAnsi="Segoe UI" w:cs="Segoe UI"/>
          <w:noProof/>
          <w:lang w:eastAsia="sl-SI"/>
        </w:rPr>
        <w:drawing>
          <wp:inline distT="0" distB="0" distL="0" distR="0">
            <wp:extent cx="1257300" cy="12573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rbani gladiator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inline>
        </w:drawing>
      </w:r>
    </w:p>
    <w:p w:rsidR="00253C75" w:rsidRDefault="00253C75" w:rsidP="00253C75">
      <w:pPr>
        <w:rPr>
          <w:rFonts w:ascii="Segoe UI" w:hAnsi="Segoe UI" w:cs="Segoe UI"/>
        </w:rPr>
      </w:pPr>
    </w:p>
    <w:p w:rsidR="00253C75" w:rsidRPr="00253C75" w:rsidRDefault="00253C75" w:rsidP="00253C75">
      <w:pPr>
        <w:jc w:val="center"/>
        <w:rPr>
          <w:rFonts w:ascii="Segoe UI" w:hAnsi="Segoe UI" w:cs="Segoe UI"/>
          <w:b/>
          <w:color w:val="0070C0"/>
          <w:sz w:val="32"/>
          <w:szCs w:val="32"/>
          <w:u w:val="single"/>
        </w:rPr>
      </w:pPr>
      <w:r w:rsidRPr="00253C75">
        <w:rPr>
          <w:rFonts w:ascii="Segoe UI" w:hAnsi="Segoe UI" w:cs="Segoe UI"/>
          <w:b/>
          <w:color w:val="0070C0"/>
          <w:sz w:val="32"/>
          <w:szCs w:val="32"/>
          <w:u w:val="single"/>
        </w:rPr>
        <w:t>URBANI GLADIATORJI, VABLJENI!</w:t>
      </w:r>
    </w:p>
    <w:p w:rsidR="00253C75" w:rsidRDefault="00253C75" w:rsidP="00253C75">
      <w:pPr>
        <w:jc w:val="center"/>
        <w:rPr>
          <w:rFonts w:ascii="Segoe UI" w:hAnsi="Segoe UI" w:cs="Segoe UI"/>
        </w:rPr>
      </w:pPr>
    </w:p>
    <w:p w:rsidR="00253C75" w:rsidRPr="00253C75" w:rsidRDefault="00253C75" w:rsidP="00253C75">
      <w:pPr>
        <w:jc w:val="center"/>
        <w:rPr>
          <w:rFonts w:ascii="Segoe UI" w:hAnsi="Segoe UI" w:cs="Segoe UI"/>
        </w:rPr>
      </w:pPr>
      <w:r w:rsidRPr="00253C75">
        <w:rPr>
          <w:rFonts w:ascii="Segoe UI" w:hAnsi="Segoe UI" w:cs="Segoe UI"/>
        </w:rPr>
        <w:t>V okviru tradicionalnega dogodka URBANI GLADIATOR DOMŽALE, vabimo vsa društva in njihove člane, da se pridružijo našemu dogodku. Ponovno bomo premagovali ovire, se plazili po blatu, preskakovali ogenj in puzali pod bodečo žico. Super bo.</w:t>
      </w:r>
    </w:p>
    <w:p w:rsidR="00253C75" w:rsidRPr="00253C75" w:rsidRDefault="00253C75" w:rsidP="00253C75">
      <w:pPr>
        <w:jc w:val="center"/>
        <w:rPr>
          <w:rFonts w:ascii="Segoe UI" w:hAnsi="Segoe UI" w:cs="Segoe UI"/>
        </w:rPr>
      </w:pPr>
      <w:r w:rsidRPr="00253C75">
        <w:rPr>
          <w:rFonts w:ascii="Segoe UI" w:hAnsi="Segoe UI" w:cs="Segoe UI"/>
        </w:rPr>
        <w:t>Društva lahko sodelujejo na dva načina:</w:t>
      </w:r>
    </w:p>
    <w:p w:rsidR="00253C75" w:rsidRPr="00253C75" w:rsidRDefault="00253C75" w:rsidP="00253C75">
      <w:pPr>
        <w:jc w:val="center"/>
        <w:rPr>
          <w:rFonts w:ascii="Segoe UI" w:hAnsi="Segoe UI" w:cs="Segoe UI"/>
        </w:rPr>
      </w:pPr>
      <w:r w:rsidRPr="00253C75">
        <w:rPr>
          <w:rFonts w:ascii="Segoe UI" w:hAnsi="Segoe UI" w:cs="Segoe UI"/>
        </w:rPr>
        <w:t>•</w:t>
      </w:r>
      <w:r w:rsidRPr="00253C75">
        <w:rPr>
          <w:rFonts w:ascii="Segoe UI" w:hAnsi="Segoe UI" w:cs="Segoe UI"/>
        </w:rPr>
        <w:tab/>
        <w:t>SODELOVANJE NA DOGODKU</w:t>
      </w:r>
      <w:r>
        <w:rPr>
          <w:rFonts w:ascii="Segoe UI" w:hAnsi="Segoe UI" w:cs="Segoe UI"/>
        </w:rPr>
        <w:t xml:space="preserve"> </w:t>
      </w:r>
      <w:r w:rsidRPr="00253C75">
        <w:rPr>
          <w:rFonts w:ascii="Segoe UI" w:hAnsi="Segoe UI" w:cs="Segoe UI"/>
        </w:rPr>
        <w:t>-</w:t>
      </w:r>
      <w:r>
        <w:rPr>
          <w:rFonts w:ascii="Segoe UI" w:hAnsi="Segoe UI" w:cs="Segoe UI"/>
        </w:rPr>
        <w:t xml:space="preserve"> </w:t>
      </w:r>
      <w:r w:rsidRPr="00253C75">
        <w:rPr>
          <w:rFonts w:ascii="Segoe UI" w:hAnsi="Segoe UI" w:cs="Segoe UI"/>
        </w:rPr>
        <w:t>VOLONTERSTVO, v zameno za pomoč na dogodku (usmerjevanje pri ovirah, okrepčevalnice, prijavna služba) lahko vaši člani v enakem številu kot je število volonterjev, tudi BREZPLAČNO sodelujejo na dogodku.</w:t>
      </w:r>
    </w:p>
    <w:p w:rsidR="00253C75" w:rsidRPr="00253C75" w:rsidRDefault="00253C75" w:rsidP="00253C75">
      <w:pPr>
        <w:jc w:val="center"/>
        <w:rPr>
          <w:rFonts w:ascii="Segoe UI" w:hAnsi="Segoe UI" w:cs="Segoe UI"/>
        </w:rPr>
      </w:pPr>
      <w:r w:rsidRPr="00253C75">
        <w:rPr>
          <w:rFonts w:ascii="Segoe UI" w:hAnsi="Segoe UI" w:cs="Segoe UI"/>
        </w:rPr>
        <w:t>•</w:t>
      </w:r>
      <w:r w:rsidRPr="00253C75">
        <w:rPr>
          <w:rFonts w:ascii="Segoe UI" w:hAnsi="Segoe UI" w:cs="Segoe UI"/>
        </w:rPr>
        <w:tab/>
        <w:t>POPUST ZA NASTOP, v višini 10% na startnino*, pa velja za člane društev, ki so</w:t>
      </w:r>
      <w:r w:rsidR="004B0E3F">
        <w:rPr>
          <w:rFonts w:ascii="Segoe UI" w:hAnsi="Segoe UI" w:cs="Segoe UI"/>
        </w:rPr>
        <w:t xml:space="preserve"> registrirana v o</w:t>
      </w:r>
      <w:r w:rsidRPr="00253C75">
        <w:rPr>
          <w:rFonts w:ascii="Segoe UI" w:hAnsi="Segoe UI" w:cs="Segoe UI"/>
        </w:rPr>
        <w:t>bčini Domžale.</w:t>
      </w:r>
    </w:p>
    <w:p w:rsidR="00253C75" w:rsidRPr="00253C75" w:rsidRDefault="00253C75" w:rsidP="00253C75">
      <w:pPr>
        <w:jc w:val="center"/>
        <w:rPr>
          <w:rFonts w:ascii="Segoe UI" w:hAnsi="Segoe UI" w:cs="Segoe UI"/>
        </w:rPr>
      </w:pPr>
      <w:r w:rsidRPr="00253C75">
        <w:rPr>
          <w:rFonts w:ascii="Segoe UI" w:hAnsi="Segoe UI" w:cs="Segoe UI"/>
        </w:rPr>
        <w:t>*popusti se med seboj ne seštevajo.</w:t>
      </w:r>
    </w:p>
    <w:p w:rsidR="00741682" w:rsidRDefault="00253C75" w:rsidP="00253C75">
      <w:pPr>
        <w:jc w:val="center"/>
        <w:rPr>
          <w:rFonts w:ascii="Segoe UI" w:hAnsi="Segoe UI" w:cs="Segoe UI"/>
        </w:rPr>
      </w:pPr>
      <w:r w:rsidRPr="00253C75">
        <w:rPr>
          <w:rFonts w:ascii="Segoe UI" w:hAnsi="Segoe UI" w:cs="Segoe UI"/>
        </w:rPr>
        <w:t>Povabite svoje prijatelje in znance, sestavite ekipo in se nam pridružite. Urbani gladiator Domžale vas pričakuje.</w:t>
      </w:r>
      <w:r w:rsidR="00077567">
        <w:rPr>
          <w:rFonts w:ascii="Segoe UI" w:hAnsi="Segoe UI" w:cs="Segoe UI"/>
        </w:rPr>
        <w:t xml:space="preserve"> Več informacij: </w:t>
      </w:r>
      <w:hyperlink r:id="rId6" w:history="1">
        <w:r w:rsidR="00077567" w:rsidRPr="002B61A5">
          <w:rPr>
            <w:rStyle w:val="Hiperpovezava"/>
            <w:rFonts w:ascii="Segoe UI" w:hAnsi="Segoe UI" w:cs="Segoe UI"/>
          </w:rPr>
          <w:t>http://www.fatburn.si/</w:t>
        </w:r>
      </w:hyperlink>
      <w:r w:rsidR="00077567">
        <w:rPr>
          <w:rFonts w:ascii="Segoe UI" w:hAnsi="Segoe UI" w:cs="Segoe UI"/>
        </w:rPr>
        <w:t xml:space="preserve">. </w:t>
      </w:r>
      <w:bookmarkStart w:id="0" w:name="_GoBack"/>
      <w:bookmarkEnd w:id="0"/>
      <w:r w:rsidR="00077567">
        <w:rPr>
          <w:rFonts w:ascii="Segoe UI" w:hAnsi="Segoe UI" w:cs="Segoe UI"/>
        </w:rPr>
        <w:t xml:space="preserve"> </w:t>
      </w:r>
    </w:p>
    <w:p w:rsidR="00D036C6" w:rsidRDefault="00D036C6" w:rsidP="00253C75">
      <w:pPr>
        <w:jc w:val="center"/>
        <w:rPr>
          <w:rFonts w:ascii="Segoe UI" w:hAnsi="Segoe UI" w:cs="Segoe UI"/>
        </w:rPr>
      </w:pPr>
    </w:p>
    <w:p w:rsidR="00D036C6" w:rsidRDefault="00D036C6" w:rsidP="00253C75">
      <w:pPr>
        <w:jc w:val="center"/>
        <w:rPr>
          <w:rFonts w:ascii="Segoe UI" w:hAnsi="Segoe UI" w:cs="Segoe UI"/>
        </w:rPr>
      </w:pPr>
      <w:r>
        <w:rPr>
          <w:rFonts w:ascii="Segoe UI" w:hAnsi="Segoe UI" w:cs="Segoe UI"/>
        </w:rPr>
        <w:t xml:space="preserve">TIC Domžale </w:t>
      </w:r>
    </w:p>
    <w:p w:rsidR="00253C75" w:rsidRPr="00DC65FC" w:rsidRDefault="00387FEB" w:rsidP="00387FEB">
      <w:pPr>
        <w:jc w:val="center"/>
        <w:rPr>
          <w:rFonts w:ascii="Segoe UI" w:hAnsi="Segoe UI" w:cs="Segoe UI"/>
        </w:rPr>
      </w:pPr>
      <w:r>
        <w:rPr>
          <w:rFonts w:ascii="Segoe UI" w:hAnsi="Segoe UI" w:cs="Segoe UI"/>
          <w:noProof/>
          <w:lang w:eastAsia="sl-SI"/>
        </w:rPr>
        <w:drawing>
          <wp:inline distT="0" distB="0" distL="0" distR="0" wp14:anchorId="4430F0F4" wp14:editId="24989FA7">
            <wp:extent cx="3829050" cy="2708021"/>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6_DOMZALE sloga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21464" cy="2773379"/>
                    </a:xfrm>
                    <a:prstGeom prst="rect">
                      <a:avLst/>
                    </a:prstGeom>
                  </pic:spPr>
                </pic:pic>
              </a:graphicData>
            </a:graphic>
          </wp:inline>
        </w:drawing>
      </w:r>
    </w:p>
    <w:sectPr w:rsidR="00253C75" w:rsidRPr="00DC65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C75"/>
    <w:rsid w:val="00077567"/>
    <w:rsid w:val="00253C75"/>
    <w:rsid w:val="00387FEB"/>
    <w:rsid w:val="004B0E3F"/>
    <w:rsid w:val="00741682"/>
    <w:rsid w:val="00D036C6"/>
    <w:rsid w:val="00DC65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3A535-0942-4D0A-8EAA-870BFCD9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775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tburn.si/"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146</Words>
  <Characters>834</Characters>
  <Application>Microsoft Office Word</Application>
  <DocSecurity>0</DocSecurity>
  <Lines>6</Lines>
  <Paragraphs>1</Paragraphs>
  <ScaleCrop>false</ScaleCrop>
  <Company>Hewlett-Packard Company</Company>
  <LinksUpToDate>false</LinksUpToDate>
  <CharactersWithSpaces>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Ajda Vodlan</dc:creator>
  <cp:keywords/>
  <dc:description/>
  <cp:lastModifiedBy>Ajda Vodlan</cp:lastModifiedBy>
  <cp:revision>6</cp:revision>
  <dcterms:created xsi:type="dcterms:W3CDTF">2018-02-19T08:57:00Z</dcterms:created>
  <dcterms:modified xsi:type="dcterms:W3CDTF">2018-02-19T10:31:00Z</dcterms:modified>
</cp:coreProperties>
</file>